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DBBD6" w14:textId="77777777" w:rsidR="00554E1A" w:rsidRDefault="00554E1A" w:rsidP="00E439D5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59BDB42" w14:textId="77777777" w:rsidR="00413E72" w:rsidRPr="002F2EDA" w:rsidRDefault="00413E72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p w14:paraId="673736A2" w14:textId="77777777" w:rsidR="00413E72" w:rsidRPr="002F2EDA" w:rsidRDefault="00413E72" w:rsidP="00072C57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BP1 : </w:t>
      </w:r>
      <w:r w:rsidRPr="00072C57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Technologie de spécialité</w:t>
      </w:r>
      <w:r w:rsidR="00072C57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 </w:t>
      </w:r>
      <w:r w:rsidR="00072C57" w:rsidRPr="00072C57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: 4</w:t>
      </w:r>
      <w:r w:rsidRPr="00072C57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0h</w:t>
      </w:r>
    </w:p>
    <w:p w14:paraId="4C37E5E1" w14:textId="77777777" w:rsidR="00413E72" w:rsidRPr="002F2EDA" w:rsidRDefault="00413E72" w:rsidP="00413E72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177ABA57" w14:textId="77777777" w:rsidR="000E1F30" w:rsidRPr="002F2EDA" w:rsidRDefault="00554E1A" w:rsidP="00150734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Chap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i</w:t>
      </w: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tre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1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: </w:t>
      </w:r>
      <w:r w:rsidR="00150734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6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A4B47A9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La </w:t>
      </w:r>
      <w:r w:rsidR="00554E1A"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sécurité</w:t>
      </w:r>
      <w:r w:rsid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</w:t>
      </w:r>
      <w:r w:rsidR="00554E1A"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électrique</w:t>
      </w: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.</w:t>
      </w:r>
    </w:p>
    <w:p w14:paraId="1509171B" w14:textId="77777777" w:rsidR="000E1F30" w:rsidRPr="002F2EDA" w:rsidRDefault="000E1F30" w:rsidP="00E439D5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Définition:</w:t>
      </w:r>
    </w:p>
    <w:p w14:paraId="18C83230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 courant électrique (DC et AC).</w:t>
      </w:r>
    </w:p>
    <w:p w14:paraId="533A2AF0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Tension électrique.</w:t>
      </w:r>
    </w:p>
    <w:p w14:paraId="798E084F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Résistance électrique.</w:t>
      </w:r>
    </w:p>
    <w:p w14:paraId="58E1B7B5" w14:textId="77777777" w:rsidR="000E1F30" w:rsidRPr="002F2EDA" w:rsidRDefault="000E1F30" w:rsidP="00E439D5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Effet du courant électrique:</w:t>
      </w:r>
    </w:p>
    <w:p w14:paraId="66518214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Citer les effets des courants électriques.</w:t>
      </w:r>
    </w:p>
    <w:p w14:paraId="5FF8259C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accidents d'origine électrique:</w:t>
      </w:r>
    </w:p>
    <w:p w14:paraId="4DC7C489" w14:textId="77777777" w:rsidR="000E1F30" w:rsidRPr="002F2EDA" w:rsidRDefault="000E1F30" w:rsidP="00E439D5">
      <w:pPr>
        <w:pStyle w:val="ListParagraph"/>
        <w:numPr>
          <w:ilvl w:val="0"/>
          <w:numId w:val="71"/>
        </w:numPr>
        <w:tabs>
          <w:tab w:val="left" w:pos="1800"/>
        </w:tabs>
        <w:spacing w:after="0" w:line="240" w:lineRule="auto"/>
        <w:ind w:firstLine="5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Courant direct.</w:t>
      </w:r>
    </w:p>
    <w:p w14:paraId="03CBA712" w14:textId="77777777" w:rsidR="000E1F30" w:rsidRPr="002F2EDA" w:rsidRDefault="000E1F30" w:rsidP="00E439D5">
      <w:pPr>
        <w:pStyle w:val="ListParagraph"/>
        <w:numPr>
          <w:ilvl w:val="0"/>
          <w:numId w:val="71"/>
        </w:numPr>
        <w:tabs>
          <w:tab w:val="left" w:pos="1800"/>
        </w:tabs>
        <w:spacing w:after="0" w:line="240" w:lineRule="auto"/>
        <w:ind w:firstLine="5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Contact indirect.</w:t>
      </w:r>
    </w:p>
    <w:p w14:paraId="36D51536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hanging="371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Electrisation et Electrocution:</w:t>
      </w:r>
    </w:p>
    <w:p w14:paraId="279B90E2" w14:textId="77777777" w:rsidR="00554E1A" w:rsidRDefault="000E1F30" w:rsidP="00E439D5">
      <w:pPr>
        <w:pStyle w:val="ListParagraph"/>
        <w:numPr>
          <w:ilvl w:val="0"/>
          <w:numId w:val="71"/>
        </w:numPr>
        <w:tabs>
          <w:tab w:val="left" w:pos="1800"/>
        </w:tabs>
        <w:spacing w:after="0" w:line="240" w:lineRule="auto"/>
        <w:ind w:firstLine="5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Résistance électrique du corps humain: </w:t>
      </w:r>
    </w:p>
    <w:p w14:paraId="161206E5" w14:textId="77777777" w:rsidR="000E1F30" w:rsidRPr="002F2EDA" w:rsidRDefault="00554E1A" w:rsidP="00E439D5">
      <w:pPr>
        <w:pStyle w:val="ListParagraph"/>
        <w:tabs>
          <w:tab w:val="left" w:pos="1800"/>
        </w:tabs>
        <w:spacing w:after="0" w:line="240" w:lineRule="auto"/>
        <w:ind w:left="162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peau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sèche, humide, mouille,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immerge).</w:t>
      </w:r>
    </w:p>
    <w:p w14:paraId="4C9F3C08" w14:textId="77777777" w:rsidR="000E1F30" w:rsidRPr="002F2EDA" w:rsidRDefault="000E1F30" w:rsidP="00E439D5">
      <w:pPr>
        <w:pStyle w:val="ListParagraph"/>
        <w:numPr>
          <w:ilvl w:val="0"/>
          <w:numId w:val="71"/>
        </w:numPr>
        <w:tabs>
          <w:tab w:val="left" w:pos="1800"/>
        </w:tabs>
        <w:spacing w:after="0" w:line="240" w:lineRule="auto"/>
        <w:ind w:firstLine="5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D'intensité du courant circulant à travers le corps humain.</w:t>
      </w:r>
    </w:p>
    <w:p w14:paraId="13CEEBA1" w14:textId="77777777" w:rsidR="000E1F30" w:rsidRPr="002F2EDA" w:rsidRDefault="000E1F30" w:rsidP="00E439D5">
      <w:pPr>
        <w:pStyle w:val="ListParagraph"/>
        <w:numPr>
          <w:ilvl w:val="0"/>
          <w:numId w:val="71"/>
        </w:numPr>
        <w:tabs>
          <w:tab w:val="left" w:pos="1800"/>
        </w:tabs>
        <w:spacing w:after="0" w:line="240" w:lineRule="auto"/>
        <w:ind w:firstLine="5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La surface de la zone du contact.</w:t>
      </w:r>
    </w:p>
    <w:p w14:paraId="04324879" w14:textId="77777777" w:rsidR="000E1F30" w:rsidRPr="002F2EDA" w:rsidRDefault="000E1F30" w:rsidP="00E439D5">
      <w:pPr>
        <w:pStyle w:val="ListParagraph"/>
        <w:numPr>
          <w:ilvl w:val="0"/>
          <w:numId w:val="71"/>
        </w:numPr>
        <w:tabs>
          <w:tab w:val="left" w:pos="1800"/>
        </w:tabs>
        <w:spacing w:after="0" w:line="240" w:lineRule="auto"/>
        <w:ind w:firstLine="5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Effet thermique (brulures électrique provoquées par le passage du courant).</w:t>
      </w:r>
    </w:p>
    <w:p w14:paraId="1812FA4A" w14:textId="77777777" w:rsidR="000E1F30" w:rsidRPr="002F2EDA" w:rsidRDefault="000E1F30" w:rsidP="00E439D5">
      <w:pPr>
        <w:pStyle w:val="ListParagraph"/>
        <w:numPr>
          <w:ilvl w:val="0"/>
          <w:numId w:val="71"/>
        </w:numPr>
        <w:tabs>
          <w:tab w:val="left" w:pos="1800"/>
        </w:tabs>
        <w:spacing w:after="0" w:line="240" w:lineRule="auto"/>
        <w:ind w:firstLine="5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Effet du courant alternatif et construire sur le corps humaine. </w:t>
      </w:r>
    </w:p>
    <w:p w14:paraId="2B18A26E" w14:textId="77777777" w:rsidR="000E1F30" w:rsidRPr="002F2EDA" w:rsidRDefault="000E1F30" w:rsidP="00E439D5">
      <w:pPr>
        <w:pStyle w:val="ListParagraph"/>
        <w:spacing w:after="0" w:line="240" w:lineRule="auto"/>
        <w:ind w:left="1843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B1C1C9E" w14:textId="77777777" w:rsidR="000E1F30" w:rsidRPr="002F2EDA" w:rsidRDefault="000E1F30" w:rsidP="00E439D5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Protection contre les contacts directs: </w:t>
      </w:r>
    </w:p>
    <w:p w14:paraId="3082BE41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Mise hors de portée des pièces nues sous tension a l'éloignement (prévoir une distance entre les parties actives et les personnes).</w:t>
      </w:r>
    </w:p>
    <w:p w14:paraId="22C989F9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</w:p>
    <w:p w14:paraId="28BEDE70" w14:textId="77777777" w:rsidR="000E1F30" w:rsidRPr="00413E72" w:rsidRDefault="00554E1A" w:rsidP="003F6C91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Chap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i</w:t>
      </w: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tre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2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  <w:r w:rsidR="003F6C91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</w:t>
      </w:r>
      <w:r w:rsidR="00413E7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3D684561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Appareils de protection.</w:t>
      </w:r>
    </w:p>
    <w:p w14:paraId="643A7A25" w14:textId="77777777" w:rsidR="000E1F30" w:rsidRPr="002F2EDA" w:rsidRDefault="000E1F30" w:rsidP="00E439D5">
      <w:pPr>
        <w:pStyle w:val="ListParagraph"/>
        <w:numPr>
          <w:ilvl w:val="0"/>
          <w:numId w:val="72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Les fusibles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</w:p>
    <w:p w14:paraId="326CCA77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Description et rôle</w:t>
      </w:r>
    </w:p>
    <w:p w14:paraId="129FF5B9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Elément fusible.</w:t>
      </w:r>
    </w:p>
    <w:p w14:paraId="1DA2806B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Cartouche.</w:t>
      </w:r>
    </w:p>
    <w:p w14:paraId="7E2543E9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Courant nominal.</w:t>
      </w:r>
    </w:p>
    <w:p w14:paraId="76AB46F0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Courant de fusion.</w:t>
      </w:r>
    </w:p>
    <w:p w14:paraId="23CD6AC9" w14:textId="77777777" w:rsidR="000E1F30" w:rsidRPr="002F2EDA" w:rsidRDefault="000E1F30" w:rsidP="00E439D5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Types de fusibles.</w:t>
      </w:r>
    </w:p>
    <w:p w14:paraId="1A8675C4" w14:textId="77777777" w:rsidR="000E1F30" w:rsidRPr="002F2EDA" w:rsidRDefault="000E1F30" w:rsidP="00E439D5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Spécification des fusibles.</w:t>
      </w:r>
    </w:p>
    <w:p w14:paraId="3360A464" w14:textId="77777777" w:rsidR="000E1F30" w:rsidRDefault="000E1F30" w:rsidP="00E439D5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Avantages et désavantages.</w:t>
      </w:r>
    </w:p>
    <w:p w14:paraId="1D8F4F0C" w14:textId="77777777" w:rsidR="00413E72" w:rsidRDefault="00413E72" w:rsidP="00413E72">
      <w:pPr>
        <w:pStyle w:val="ListParagraph"/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DD8341C" w14:textId="77777777" w:rsidR="00413E72" w:rsidRPr="002F2EDA" w:rsidRDefault="00413E72" w:rsidP="00413E72">
      <w:pPr>
        <w:pStyle w:val="ListParagraph"/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A53EB38" w14:textId="77777777" w:rsidR="000E1F30" w:rsidRPr="002F2EDA" w:rsidRDefault="000E1F30" w:rsidP="00E439D5">
      <w:pPr>
        <w:pStyle w:val="ListParagraph"/>
        <w:numPr>
          <w:ilvl w:val="0"/>
          <w:numId w:val="72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Le disjoncteur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</w:p>
    <w:p w14:paraId="50737D0A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Description et rôle</w:t>
      </w:r>
    </w:p>
    <w:p w14:paraId="7990BD39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Valeur nominales.</w:t>
      </w:r>
    </w:p>
    <w:p w14:paraId="40B836AF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Valeur de surcharge.</w:t>
      </w:r>
    </w:p>
    <w:p w14:paraId="76169E87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Valeur de court-circuit.</w:t>
      </w:r>
    </w:p>
    <w:p w14:paraId="5CCCA1C5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Localisation dans le circuit.</w:t>
      </w:r>
    </w:p>
    <w:p w14:paraId="3166DECE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Mécanisme de déclenchement:</w:t>
      </w:r>
    </w:p>
    <w:p w14:paraId="527E4F50" w14:textId="77777777" w:rsidR="000E1F30" w:rsidRPr="002F2EDA" w:rsidRDefault="000E1F30" w:rsidP="00E439D5">
      <w:pPr>
        <w:pStyle w:val="ListParagraph"/>
        <w:numPr>
          <w:ilvl w:val="0"/>
          <w:numId w:val="73"/>
        </w:numPr>
        <w:tabs>
          <w:tab w:val="left" w:pos="2977"/>
        </w:tabs>
        <w:spacing w:after="0" w:line="240" w:lineRule="auto"/>
        <w:ind w:firstLine="491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>Déclanchement magnétique.</w:t>
      </w:r>
    </w:p>
    <w:p w14:paraId="52B59F08" w14:textId="77777777" w:rsidR="000E1F30" w:rsidRPr="002F2EDA" w:rsidRDefault="000E1F30" w:rsidP="00E439D5">
      <w:pPr>
        <w:pStyle w:val="ListParagraph"/>
        <w:numPr>
          <w:ilvl w:val="0"/>
          <w:numId w:val="73"/>
        </w:numPr>
        <w:tabs>
          <w:tab w:val="left" w:pos="2977"/>
        </w:tabs>
        <w:spacing w:after="0" w:line="240" w:lineRule="auto"/>
        <w:ind w:firstLine="491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Déclenchement thermique.</w:t>
      </w:r>
    </w:p>
    <w:p w14:paraId="1CA2D01F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Différents types des disjoncteurs (différentiel et nominal)</w:t>
      </w:r>
    </w:p>
    <w:p w14:paraId="2D17036A" w14:textId="77777777" w:rsidR="000E1F30" w:rsidRDefault="000E1F30" w:rsidP="00413E72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Avantages et désavantages du disjoncteur.</w:t>
      </w:r>
    </w:p>
    <w:p w14:paraId="66EABE4A" w14:textId="77777777" w:rsidR="00413E72" w:rsidRPr="00413E72" w:rsidRDefault="00413E72" w:rsidP="00413E72">
      <w:pPr>
        <w:pStyle w:val="ListParagraph"/>
        <w:spacing w:after="0" w:line="240" w:lineRule="auto"/>
        <w:ind w:left="1843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6931358" w14:textId="77777777" w:rsidR="000E1F30" w:rsidRPr="002F2EDA" w:rsidRDefault="000E1F30" w:rsidP="00E439D5">
      <w:pPr>
        <w:pStyle w:val="ListParagraph"/>
        <w:numPr>
          <w:ilvl w:val="0"/>
          <w:numId w:val="72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Contacteur avec thermique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</w:p>
    <w:p w14:paraId="6359F779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Description et rôle</w:t>
      </w:r>
    </w:p>
    <w:p w14:paraId="0D77DB5D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Valeur nominales.</w:t>
      </w:r>
    </w:p>
    <w:p w14:paraId="4A2742AB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Localisation dans le circuit.</w:t>
      </w:r>
    </w:p>
    <w:p w14:paraId="5F3589B0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Mécanisme de constitution.</w:t>
      </w:r>
    </w:p>
    <w:p w14:paraId="23F01089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Diffèrent type de contacteur avec thermique.</w:t>
      </w:r>
    </w:p>
    <w:p w14:paraId="4BB72B50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763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Entretien. </w:t>
      </w:r>
    </w:p>
    <w:p w14:paraId="4D058A35" w14:textId="77777777" w:rsidR="000E1F30" w:rsidRPr="002F2EDA" w:rsidRDefault="000E1F30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893ED8A" w14:textId="77777777" w:rsidR="000E1F30" w:rsidRPr="00413E72" w:rsidRDefault="00554E1A" w:rsidP="00150734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Chap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i</w:t>
      </w: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tre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3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  <w:r w:rsidR="00150734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</w:t>
      </w:r>
      <w:r w:rsidR="00413E7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0E0CC29E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Appareils de </w:t>
      </w:r>
      <w:r w:rsidR="00554E1A"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contrôle</w:t>
      </w: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.</w:t>
      </w:r>
    </w:p>
    <w:p w14:paraId="1A92E810" w14:textId="77777777" w:rsidR="000E1F30" w:rsidRPr="002F2EDA" w:rsidRDefault="000E1F30" w:rsidP="00E439D5">
      <w:pPr>
        <w:pStyle w:val="ListParagraph"/>
        <w:numPr>
          <w:ilvl w:val="0"/>
          <w:numId w:val="74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Relais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</w:p>
    <w:p w14:paraId="10DD7E4A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Description et rôle.</w:t>
      </w:r>
    </w:p>
    <w:p w14:paraId="1C429382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Localisation dans le circuit.</w:t>
      </w:r>
    </w:p>
    <w:p w14:paraId="4121A5AA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Courant et tension normal.</w:t>
      </w:r>
    </w:p>
    <w:p w14:paraId="42DD3084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Mécanisme de construction.</w:t>
      </w:r>
    </w:p>
    <w:p w14:paraId="3A9B15EA" w14:textId="77777777" w:rsidR="000E1F30" w:rsidRPr="002F2EDA" w:rsidRDefault="00554E1A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Différentes types de relais (</w:t>
      </w:r>
      <w:proofErr w:type="spell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timer</w:t>
      </w:r>
      <w:proofErr w:type="spell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, thermique…)</w:t>
      </w:r>
    </w:p>
    <w:p w14:paraId="6AA4834D" w14:textId="77777777" w:rsidR="000E1F30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Entretien.</w:t>
      </w:r>
    </w:p>
    <w:p w14:paraId="444E243F" w14:textId="77777777" w:rsidR="00413E72" w:rsidRPr="00554E1A" w:rsidRDefault="00413E72" w:rsidP="00413E72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4D167B9" w14:textId="77777777" w:rsidR="000E1F30" w:rsidRPr="00554E1A" w:rsidRDefault="000E1F30" w:rsidP="00E439D5">
      <w:pPr>
        <w:pStyle w:val="ListParagraph"/>
        <w:numPr>
          <w:ilvl w:val="0"/>
          <w:numId w:val="74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Contacteurs</w:t>
      </w:r>
    </w:p>
    <w:p w14:paraId="7084C7B8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Description et rôle.</w:t>
      </w:r>
    </w:p>
    <w:p w14:paraId="30EEE1CB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Localisation dans le circuit.</w:t>
      </w:r>
    </w:p>
    <w:p w14:paraId="5758FDA4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Mécanisme de construction.</w:t>
      </w:r>
    </w:p>
    <w:p w14:paraId="0C074EB4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Di</w:t>
      </w:r>
      <w:r w:rsidR="00554E1A" w:rsidRPr="00554E1A">
        <w:rPr>
          <w:rFonts w:asciiTheme="majorBidi" w:hAnsiTheme="majorBidi" w:cstheme="majorBidi"/>
          <w:sz w:val="28"/>
          <w:szCs w:val="28"/>
          <w:lang w:val="fr-FR" w:bidi="ar-LB"/>
        </w:rPr>
        <w:t>fférentes types d'utilisation (</w:t>
      </w: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inverseur…)</w:t>
      </w:r>
    </w:p>
    <w:p w14:paraId="0F6305DE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Entretien.</w:t>
      </w:r>
    </w:p>
    <w:p w14:paraId="64E4CB25" w14:textId="77777777" w:rsidR="00413E72" w:rsidRDefault="00413E72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</w:p>
    <w:p w14:paraId="38523ECE" w14:textId="77777777" w:rsidR="00413E72" w:rsidRPr="00554E1A" w:rsidRDefault="00413E72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</w:p>
    <w:p w14:paraId="4640420C" w14:textId="77777777" w:rsidR="000E1F30" w:rsidRPr="00413E72" w:rsidRDefault="00554E1A" w:rsidP="00D6235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Chapitre</w:t>
      </w:r>
      <w:r w:rsidR="000E1F30"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4</w:t>
      </w:r>
      <w:r w:rsidR="000E1F30"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  <w:r w:rsidR="00D62353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</w:t>
      </w:r>
      <w:r w:rsidR="00413E7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2A329EB4" w14:textId="77777777" w:rsidR="000E1F30" w:rsidRPr="00554E1A" w:rsidRDefault="00554E1A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Câblages</w:t>
      </w:r>
      <w:r w:rsidR="000E1F30"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.</w:t>
      </w:r>
    </w:p>
    <w:p w14:paraId="72FF18C8" w14:textId="77777777" w:rsidR="000E1F30" w:rsidRPr="00554E1A" w:rsidRDefault="000E1F30" w:rsidP="00E439D5">
      <w:pPr>
        <w:pStyle w:val="ListParagraph"/>
        <w:numPr>
          <w:ilvl w:val="0"/>
          <w:numId w:val="7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Conducteurs</w:t>
      </w: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:</w:t>
      </w:r>
    </w:p>
    <w:p w14:paraId="3F66B61B" w14:textId="77777777" w:rsidR="00B7707C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Outils utilisées pour l'installateur des conducteurs. </w:t>
      </w:r>
    </w:p>
    <w:p w14:paraId="6264F09D" w14:textId="77777777" w:rsidR="000E1F30" w:rsidRPr="00554E1A" w:rsidRDefault="000E1F30" w:rsidP="00B7707C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outils</w:t>
      </w:r>
      <w:proofErr w:type="gramEnd"/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d'exécution et instrument de contrôle).</w:t>
      </w:r>
    </w:p>
    <w:p w14:paraId="556FA9D3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Types des conducteurs:</w:t>
      </w:r>
    </w:p>
    <w:p w14:paraId="37D2E7FB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1614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Usuels (nus, isoles non-protège).</w:t>
      </w:r>
    </w:p>
    <w:p w14:paraId="311A6A57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1614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Spéciaux (isoles et protège contre les choix mécanique).</w:t>
      </w:r>
    </w:p>
    <w:p w14:paraId="5D6E637F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Jonctions des conducteurs:</w:t>
      </w:r>
    </w:p>
    <w:p w14:paraId="6EEBDB72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1614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Rôle – résultat à obtenir.</w:t>
      </w:r>
    </w:p>
    <w:p w14:paraId="694E9C39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1614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Raccordement entre conducteurs.</w:t>
      </w:r>
    </w:p>
    <w:p w14:paraId="07CC21A2" w14:textId="77777777" w:rsidR="000E1F30" w:rsidRDefault="000E1F30" w:rsidP="00E439D5">
      <w:pPr>
        <w:pStyle w:val="ListParagraph"/>
        <w:numPr>
          <w:ilvl w:val="0"/>
          <w:numId w:val="71"/>
        </w:numPr>
        <w:spacing w:after="0" w:line="240" w:lineRule="auto"/>
        <w:ind w:firstLine="1614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Exemple pratique.</w:t>
      </w:r>
    </w:p>
    <w:p w14:paraId="3D32FF0C" w14:textId="77777777" w:rsidR="00413E72" w:rsidRPr="00554E1A" w:rsidRDefault="00413E72" w:rsidP="00413E72">
      <w:pPr>
        <w:pStyle w:val="ListParagraph"/>
        <w:spacing w:after="0" w:line="240" w:lineRule="auto"/>
        <w:ind w:left="2694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86F35DD" w14:textId="77777777" w:rsidR="000E1F30" w:rsidRPr="00554E1A" w:rsidRDefault="000E1F30" w:rsidP="00E439D5">
      <w:pPr>
        <w:pStyle w:val="ListParagraph"/>
        <w:numPr>
          <w:ilvl w:val="0"/>
          <w:numId w:val="7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Type de canalisation</w:t>
      </w:r>
    </w:p>
    <w:p w14:paraId="0D725C92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Installation sous tube PVC: constitution – spécification – emploi – accessoires – appareillage.</w:t>
      </w:r>
    </w:p>
    <w:p w14:paraId="7755F51F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>Installation sous tube acier: constitution – spécification – emploi – accessoires – appareillage.</w:t>
      </w:r>
    </w:p>
    <w:p w14:paraId="37A9AD49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Installation sous chemin de câble: constitution – spécification – emploi – accessoires – appareillage.</w:t>
      </w:r>
    </w:p>
    <w:p w14:paraId="0369894A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Installation sous grains d'étanchéité: usage – spécification –accessoires – appareillage - pose.</w:t>
      </w:r>
    </w:p>
    <w:p w14:paraId="02C47F1A" w14:textId="77777777" w:rsidR="000E1F30" w:rsidRPr="00554E1A" w:rsidRDefault="000E1F30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74CCA28" w14:textId="77777777" w:rsidR="000E1F30" w:rsidRPr="00413E72" w:rsidRDefault="00554E1A" w:rsidP="00413E7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Cha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pitre</w:t>
      </w:r>
      <w:r w:rsidR="000E1F30"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5</w:t>
      </w:r>
      <w:r w:rsidR="00150734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: 10</w:t>
      </w:r>
      <w:r w:rsidR="00413E7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7F445D6" w14:textId="77777777" w:rsidR="000E1F30" w:rsidRPr="00554E1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Equipment </w:t>
      </w:r>
      <w:r w:rsidR="00554E1A"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électronique </w:t>
      </w:r>
      <w:r w:rsidRPr="00554E1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domestique.</w:t>
      </w:r>
    </w:p>
    <w:p w14:paraId="21280367" w14:textId="77777777" w:rsidR="000E1F30" w:rsidRPr="00554E1A" w:rsidRDefault="000E1F30" w:rsidP="00E439D5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Compteur d'énergie</w:t>
      </w: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:</w:t>
      </w:r>
    </w:p>
    <w:p w14:paraId="17174609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Définition.</w:t>
      </w:r>
    </w:p>
    <w:p w14:paraId="72E682E9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Connexion.</w:t>
      </w:r>
    </w:p>
    <w:p w14:paraId="103914F7" w14:textId="77777777" w:rsidR="000E1F30" w:rsidRPr="00554E1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8E605FE" w14:textId="77777777" w:rsidR="000E1F30" w:rsidRPr="00554E1A" w:rsidRDefault="000E1F30" w:rsidP="00E439D5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Commutation:</w:t>
      </w:r>
    </w:p>
    <w:p w14:paraId="2B80DF4E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Interrupteur (emploi, type, fonctionnement)</w:t>
      </w:r>
    </w:p>
    <w:p w14:paraId="0A037AE5" w14:textId="77777777" w:rsidR="000E1F30" w:rsidRPr="00554E1A" w:rsidRDefault="000E1F30" w:rsidP="00E439D5">
      <w:pPr>
        <w:pStyle w:val="ListParagraph"/>
        <w:numPr>
          <w:ilvl w:val="0"/>
          <w:numId w:val="77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Interrupteur domestique.</w:t>
      </w:r>
    </w:p>
    <w:p w14:paraId="428E6893" w14:textId="77777777" w:rsidR="000E1F30" w:rsidRPr="00554E1A" w:rsidRDefault="000E1F30" w:rsidP="00E439D5">
      <w:pPr>
        <w:pStyle w:val="ListParagraph"/>
        <w:numPr>
          <w:ilvl w:val="0"/>
          <w:numId w:val="77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Interrupteur à usage domestique tertiaire industriel.</w:t>
      </w:r>
    </w:p>
    <w:p w14:paraId="6C4EB0E2" w14:textId="77777777" w:rsidR="000E1F30" w:rsidRPr="00554E1A" w:rsidRDefault="000253EE" w:rsidP="00E439D5">
      <w:pPr>
        <w:spacing w:after="0" w:line="240" w:lineRule="auto"/>
        <w:ind w:left="3054" w:firstLine="546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1-b télérupteur, minuterie</w:t>
      </w:r>
    </w:p>
    <w:p w14:paraId="21E4B402" w14:textId="77777777" w:rsidR="000E1F30" w:rsidRPr="00554E1A" w:rsidRDefault="000E1F30" w:rsidP="00E439D5">
      <w:pPr>
        <w:spacing w:after="0" w:line="240" w:lineRule="auto"/>
        <w:ind w:left="3054" w:firstLine="546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2-b interrupteur automatique à infrarouge.</w:t>
      </w:r>
    </w:p>
    <w:p w14:paraId="5DDA6566" w14:textId="77777777" w:rsidR="000E1F30" w:rsidRPr="00554E1A" w:rsidRDefault="000E1F30" w:rsidP="00E439D5">
      <w:pPr>
        <w:spacing w:after="0" w:line="240" w:lineRule="auto"/>
        <w:ind w:left="3054" w:firstLine="546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3-b interrupteur crépusculaire</w:t>
      </w:r>
    </w:p>
    <w:p w14:paraId="1E70EE7F" w14:textId="77777777" w:rsidR="000E1F30" w:rsidRDefault="000E1F30" w:rsidP="00E439D5">
      <w:pPr>
        <w:spacing w:after="0" w:line="240" w:lineRule="auto"/>
        <w:ind w:left="3054" w:firstLine="546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4-b interrupteur industriels</w:t>
      </w:r>
    </w:p>
    <w:p w14:paraId="6D7A3BF3" w14:textId="77777777" w:rsidR="00413E72" w:rsidRPr="00554E1A" w:rsidRDefault="00413E72" w:rsidP="00E439D5">
      <w:pPr>
        <w:spacing w:after="0" w:line="240" w:lineRule="auto"/>
        <w:ind w:left="3054" w:firstLine="546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55AD3DD" w14:textId="77777777" w:rsidR="000E1F30" w:rsidRPr="00554E1A" w:rsidRDefault="000E1F30" w:rsidP="00E439D5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Prises de courant</w:t>
      </w:r>
    </w:p>
    <w:p w14:paraId="087E7F0F" w14:textId="77777777" w:rsidR="000E1F30" w:rsidRPr="00413E72" w:rsidRDefault="000E1F30" w:rsidP="00413E72">
      <w:pPr>
        <w:pStyle w:val="ListParagraph"/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Principe – types – caractéristique – usage </w:t>
      </w:r>
    </w:p>
    <w:p w14:paraId="77DD17A5" w14:textId="77777777" w:rsidR="000E1F30" w:rsidRPr="00554E1A" w:rsidRDefault="000E1F30" w:rsidP="00E439D5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Tableau de répartition </w:t>
      </w:r>
    </w:p>
    <w:p w14:paraId="77E113CB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Définition </w:t>
      </w:r>
    </w:p>
    <w:p w14:paraId="10C14085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Différents types</w:t>
      </w:r>
    </w:p>
    <w:p w14:paraId="60D4E5D6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schéma d’un tableau avec disjoncteur</w:t>
      </w:r>
    </w:p>
    <w:p w14:paraId="6282336F" w14:textId="77777777" w:rsidR="000E1F30" w:rsidRPr="00554E1A" w:rsidRDefault="000E1F30" w:rsidP="00E439D5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7FC0A5B" w14:textId="77777777" w:rsidR="000E1F30" w:rsidRPr="00554E1A" w:rsidRDefault="000E1F30" w:rsidP="00E439D5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Appareillage Divers</w:t>
      </w:r>
    </w:p>
    <w:p w14:paraId="5B262783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Parafoudre</w:t>
      </w:r>
    </w:p>
    <w:p w14:paraId="61C6C05A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Paratonnerre</w:t>
      </w:r>
    </w:p>
    <w:p w14:paraId="20CE2EE3" w14:textId="77777777" w:rsidR="000E1F30" w:rsidRPr="00554E1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554E1A">
        <w:rPr>
          <w:rFonts w:asciiTheme="majorBidi" w:hAnsiTheme="majorBidi" w:cstheme="majorBidi"/>
          <w:sz w:val="28"/>
          <w:szCs w:val="28"/>
          <w:lang w:val="fr-FR" w:bidi="ar-LB"/>
        </w:rPr>
        <w:t>Schéma d’installation d’une prise de terre</w:t>
      </w:r>
    </w:p>
    <w:p w14:paraId="20E98D6A" w14:textId="77777777" w:rsidR="000E1F30" w:rsidRPr="00554E1A" w:rsidRDefault="000E1F30" w:rsidP="00E439D5">
      <w:pPr>
        <w:pStyle w:val="ListParagraph"/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sectPr w:rsidR="000E1F30" w:rsidRPr="00554E1A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040E3" w14:textId="77777777" w:rsidR="00F223FF" w:rsidRDefault="00F223FF" w:rsidP="00636CBA">
      <w:pPr>
        <w:spacing w:after="0" w:line="240" w:lineRule="auto"/>
      </w:pPr>
      <w:r>
        <w:separator/>
      </w:r>
    </w:p>
  </w:endnote>
  <w:endnote w:type="continuationSeparator" w:id="0">
    <w:p w14:paraId="5ECF61CC" w14:textId="77777777" w:rsidR="00F223FF" w:rsidRDefault="00F223FF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D002D" w14:textId="77777777" w:rsidR="00F223FF" w:rsidRDefault="00F223FF" w:rsidP="00636CBA">
      <w:pPr>
        <w:spacing w:after="0" w:line="240" w:lineRule="auto"/>
      </w:pPr>
      <w:r>
        <w:separator/>
      </w:r>
    </w:p>
  </w:footnote>
  <w:footnote w:type="continuationSeparator" w:id="0">
    <w:p w14:paraId="2F9A062D" w14:textId="77777777" w:rsidR="00F223FF" w:rsidRDefault="00F223FF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223FF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  <w:rsid w:val="00FF7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93488"/>
  <w15:docId w15:val="{B630494B-111D-4EC4-9909-400DF098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2020-10-26T07:02:00Z</dcterms:modified>
</cp:coreProperties>
</file>